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787DA6EA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FC4F2C" w:rsidRPr="00AA5FA2">
        <w:rPr>
          <w:rFonts w:cs="Arial"/>
          <w:b/>
          <w:noProof/>
          <w:sz w:val="24"/>
        </w:rPr>
        <w:t>6978</w:t>
      </w:r>
      <w:ins w:id="0" w:author="Lenovo r10" w:date="2020-10-20T12:16:00Z">
        <w:r w:rsidR="00BF1348">
          <w:rPr>
            <w:rFonts w:cs="Arial"/>
            <w:b/>
            <w:noProof/>
            <w:sz w:val="24"/>
          </w:rPr>
          <w:t>r</w:t>
        </w:r>
      </w:ins>
      <w:ins w:id="1" w:author="LaeYoung r11 (LG Electronics)" w:date="2020-10-20T22:30:00Z">
        <w:r w:rsidR="00B173C3">
          <w:rPr>
            <w:rFonts w:cs="Arial"/>
            <w:b/>
            <w:noProof/>
            <w:sz w:val="24"/>
          </w:rPr>
          <w:t>11</w:t>
        </w:r>
      </w:ins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11A79384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BF6E30" w:rsidRPr="00AA5FA2">
        <w:rPr>
          <w:rFonts w:ascii="Arial" w:hAnsi="Arial" w:cs="Arial"/>
          <w:b/>
          <w:color w:val="FF0000"/>
        </w:rPr>
        <w:t>[Draft]</w:t>
      </w:r>
      <w:r w:rsidR="00BF6E30" w:rsidRPr="00AA5FA2">
        <w:rPr>
          <w:rFonts w:ascii="Arial" w:hAnsi="Arial" w:cs="Arial"/>
          <w:b/>
        </w:rPr>
        <w:t xml:space="preserve"> </w:t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ab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맑은 고딕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맑은 고딕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ab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ac"/>
        <w:spacing w:after="120"/>
        <w:ind w:left="0"/>
        <w:rPr>
          <w:rFonts w:ascii="Arial" w:hAnsi="Arial" w:cs="Arial"/>
        </w:rPr>
      </w:pPr>
      <w:r w:rsidRPr="00AA5FA2">
        <w:rPr>
          <w:rFonts w:ascii="Arial" w:eastAsia="맑은 고딕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맑은 고딕" w:hAnsi="Arial" w:cs="Arial"/>
          <w:bCs/>
          <w:lang w:eastAsia="ko-KR"/>
        </w:rPr>
        <w:t>ask RAN2</w:t>
      </w:r>
      <w:r w:rsidRPr="00AA5FA2">
        <w:rPr>
          <w:rFonts w:ascii="Arial" w:eastAsia="맑은 고딕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맑은 고딕" w:hAnsi="Arial" w:cs="Arial"/>
          <w:bCs/>
          <w:lang w:eastAsia="ko-KR"/>
        </w:rPr>
        <w:t>questions</w:t>
      </w:r>
      <w:r w:rsidR="00BD44F9" w:rsidRPr="0076428D">
        <w:rPr>
          <w:rFonts w:ascii="Arial" w:eastAsia="맑은 고딕" w:hAnsi="Arial" w:cs="Arial"/>
          <w:bCs/>
          <w:lang w:eastAsia="ko-KR"/>
        </w:rPr>
        <w:t>:</w:t>
      </w:r>
    </w:p>
    <w:p w14:paraId="27F709C6" w14:textId="63A8040A" w:rsidR="00771D3F" w:rsidRPr="00AA5FA2" w:rsidRDefault="00771D3F">
      <w:pPr>
        <w:pStyle w:val="ac"/>
        <w:spacing w:after="120"/>
        <w:ind w:left="0"/>
        <w:rPr>
          <w:rFonts w:ascii="Arial" w:hAnsi="Arial" w:cs="Arial"/>
          <w:bCs/>
        </w:rPr>
      </w:pPr>
    </w:p>
    <w:p w14:paraId="4B3EB94F" w14:textId="445703A7" w:rsidR="00771D3F" w:rsidRDefault="000720AF">
      <w:pPr>
        <w:pStyle w:val="ac"/>
        <w:spacing w:after="120"/>
        <w:ind w:left="0"/>
        <w:rPr>
          <w:ins w:id="2" w:author="LaeYoung r11 (LG Electronics)" w:date="2020-10-20T22:20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proofErr w:type="gramStart"/>
      <w:r w:rsidR="009349CB" w:rsidRPr="005A0FA5">
        <w:rPr>
          <w:rFonts w:ascii="Arial" w:hAnsi="Arial" w:cs="Arial"/>
          <w:bCs/>
        </w:rPr>
        <w:t>For</w:t>
      </w:r>
      <w:proofErr w:type="gramEnd"/>
      <w:r w:rsidR="009349CB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all the </w:t>
      </w:r>
      <w:r w:rsidR="00AB4CA5" w:rsidRPr="005A0FA5">
        <w:rPr>
          <w:rFonts w:ascii="Arial" w:hAnsi="Arial" w:cs="Arial"/>
          <w:bCs/>
        </w:rPr>
        <w:t>modes of communication</w:t>
      </w:r>
      <w:r w:rsidR="00267A85" w:rsidRPr="005A0FA5">
        <w:rPr>
          <w:rFonts w:ascii="Arial" w:hAnsi="Arial" w:cs="Arial"/>
          <w:bCs/>
        </w:rPr>
        <w:t xml:space="preserve"> </w:t>
      </w:r>
      <w:r w:rsidR="00B31E6A" w:rsidRPr="005A0FA5">
        <w:rPr>
          <w:rFonts w:ascii="Arial" w:hAnsi="Arial" w:cs="Arial"/>
          <w:bCs/>
        </w:rPr>
        <w:t>(</w:t>
      </w:r>
      <w:r w:rsidR="00AB4CA5" w:rsidRPr="005A0FA5">
        <w:rPr>
          <w:rFonts w:ascii="Arial" w:hAnsi="Arial" w:cs="Arial"/>
          <w:bCs/>
        </w:rPr>
        <w:t xml:space="preserve">i.e. </w:t>
      </w:r>
      <w:r w:rsidR="00B31E6A" w:rsidRPr="005A0FA5">
        <w:rPr>
          <w:rFonts w:ascii="Arial" w:hAnsi="Arial" w:cs="Arial"/>
          <w:bCs/>
        </w:rPr>
        <w:t xml:space="preserve">unicast, </w:t>
      </w:r>
      <w:proofErr w:type="spellStart"/>
      <w:r w:rsidR="00B31E6A" w:rsidRPr="005A0FA5">
        <w:rPr>
          <w:rFonts w:ascii="Arial" w:hAnsi="Arial" w:cs="Arial"/>
          <w:bCs/>
        </w:rPr>
        <w:t>groupcast</w:t>
      </w:r>
      <w:proofErr w:type="spellEnd"/>
      <w:r w:rsidR="00267A85" w:rsidRPr="005A0FA5">
        <w:rPr>
          <w:rFonts w:ascii="Arial" w:hAnsi="Arial" w:cs="Arial"/>
          <w:bCs/>
        </w:rPr>
        <w:t>, and</w:t>
      </w:r>
      <w:r w:rsidR="00B31E6A" w:rsidRPr="005A0FA5">
        <w:rPr>
          <w:rFonts w:ascii="Arial" w:hAnsi="Arial" w:cs="Arial"/>
          <w:bCs/>
        </w:rPr>
        <w:t xml:space="preserve"> broadcast)</w:t>
      </w:r>
      <w:r w:rsidR="00691715" w:rsidRPr="005A0FA5">
        <w:rPr>
          <w:rFonts w:ascii="Arial" w:hAnsi="Arial" w:cs="Arial"/>
          <w:bCs/>
        </w:rPr>
        <w:t xml:space="preserve">, </w:t>
      </w:r>
      <w:r w:rsidR="009349CB" w:rsidRPr="005A0FA5">
        <w:rPr>
          <w:rFonts w:ascii="Arial" w:hAnsi="Arial" w:cs="Arial"/>
          <w:bCs/>
        </w:rPr>
        <w:t>w</w:t>
      </w:r>
      <w:r w:rsidR="006707BC" w:rsidRPr="005A0FA5">
        <w:rPr>
          <w:rFonts w:ascii="Arial" w:hAnsi="Arial" w:cs="Arial"/>
          <w:bCs/>
        </w:rPr>
        <w:t xml:space="preserve">hether </w:t>
      </w:r>
      <w:r w:rsidR="00677722" w:rsidRPr="005A0FA5">
        <w:rPr>
          <w:rFonts w:ascii="Arial" w:hAnsi="Arial" w:cs="Arial"/>
          <w:bCs/>
        </w:rPr>
        <w:t xml:space="preserve">the existing PC5 </w:t>
      </w:r>
      <w:proofErr w:type="spellStart"/>
      <w:r w:rsidR="00677722" w:rsidRPr="005A0FA5">
        <w:rPr>
          <w:rFonts w:ascii="Arial" w:hAnsi="Arial" w:cs="Arial"/>
          <w:bCs/>
        </w:rPr>
        <w:t>QoS</w:t>
      </w:r>
      <w:proofErr w:type="spellEnd"/>
      <w:r w:rsidR="00677722" w:rsidRPr="005A0FA5">
        <w:rPr>
          <w:rFonts w:ascii="Arial" w:hAnsi="Arial" w:cs="Arial"/>
          <w:bCs/>
        </w:rPr>
        <w:t xml:space="preserve"> parameters </w:t>
      </w:r>
      <w:r w:rsidR="00BE201D" w:rsidRPr="005A0FA5">
        <w:rPr>
          <w:rFonts w:ascii="Arial" w:hAnsi="Arial" w:cs="Arial"/>
          <w:bCs/>
        </w:rPr>
        <w:t xml:space="preserve">provided by the V2X layer to the AS layer </w:t>
      </w:r>
      <w:r w:rsidR="0044788C" w:rsidRPr="005A0FA5">
        <w:rPr>
          <w:rFonts w:ascii="Arial" w:hAnsi="Arial" w:cs="Arial"/>
          <w:bCs/>
        </w:rPr>
        <w:t>are</w:t>
      </w:r>
      <w:r w:rsidR="00741138" w:rsidRPr="005A0FA5">
        <w:rPr>
          <w:rFonts w:ascii="Arial" w:hAnsi="Arial" w:cs="Arial"/>
          <w:bCs/>
        </w:rPr>
        <w:t xml:space="preserve"> sufficient</w:t>
      </w:r>
      <w:r w:rsidR="00BE201D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>for</w:t>
      </w:r>
      <w:r w:rsidR="00BE201D" w:rsidRPr="005A0FA5">
        <w:rPr>
          <w:rFonts w:ascii="Arial" w:hAnsi="Arial" w:cs="Arial"/>
          <w:bCs/>
        </w:rPr>
        <w:t xml:space="preserve"> </w:t>
      </w:r>
      <w:r w:rsidR="00AB4CA5" w:rsidRPr="005A0FA5">
        <w:rPr>
          <w:rFonts w:ascii="Arial" w:hAnsi="Arial" w:cs="Arial"/>
          <w:bCs/>
        </w:rPr>
        <w:t xml:space="preserve">the </w:t>
      </w:r>
      <w:r w:rsidR="00BE201D" w:rsidRPr="005A0FA5">
        <w:rPr>
          <w:rFonts w:ascii="Arial" w:hAnsi="Arial" w:cs="Arial"/>
          <w:bCs/>
        </w:rPr>
        <w:t>AS layer</w:t>
      </w:r>
      <w:r w:rsidR="00741138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to determine </w:t>
      </w:r>
      <w:r w:rsidR="00691715" w:rsidRPr="005A0FA5">
        <w:rPr>
          <w:rFonts w:ascii="Arial" w:hAnsi="Arial" w:cs="Arial"/>
          <w:bCs/>
        </w:rPr>
        <w:t>the</w:t>
      </w:r>
      <w:r w:rsidR="00BA6846" w:rsidRPr="005A0FA5">
        <w:rPr>
          <w:rFonts w:ascii="Arial" w:hAnsi="Arial" w:cs="Arial"/>
          <w:bCs/>
        </w:rPr>
        <w:t xml:space="preserve"> PC5 DRX</w:t>
      </w:r>
      <w:r w:rsidR="00691715" w:rsidRPr="005A0FA5">
        <w:rPr>
          <w:rFonts w:ascii="Arial" w:hAnsi="Arial" w:cs="Arial"/>
          <w:bCs/>
        </w:rPr>
        <w:t xml:space="preserve"> parameters</w:t>
      </w:r>
      <w:r w:rsidR="008A0CD4" w:rsidRPr="005A0FA5">
        <w:rPr>
          <w:rFonts w:ascii="Arial" w:hAnsi="Arial" w:cs="Arial"/>
          <w:bCs/>
        </w:rPr>
        <w:t xml:space="preserve">? </w:t>
      </w:r>
      <w:r w:rsidR="008A0CD4" w:rsidRPr="001A0232">
        <w:rPr>
          <w:rFonts w:ascii="Arial" w:hAnsi="Arial" w:cs="Arial"/>
          <w:bCs/>
        </w:rPr>
        <w:t xml:space="preserve">Or, </w:t>
      </w:r>
      <w:r w:rsidR="008450EF" w:rsidRPr="005A0FA5">
        <w:rPr>
          <w:rFonts w:ascii="Arial" w:hAnsi="Arial" w:cs="Arial"/>
          <w:bCs/>
        </w:rPr>
        <w:t>w</w:t>
      </w:r>
      <w:r w:rsidR="00BE201D" w:rsidRPr="005A0FA5">
        <w:rPr>
          <w:rFonts w:ascii="Arial" w:hAnsi="Arial" w:cs="Arial"/>
          <w:bCs/>
        </w:rPr>
        <w:t xml:space="preserve">hether </w:t>
      </w:r>
      <w:r w:rsidR="00741138" w:rsidRPr="005A0FA5">
        <w:rPr>
          <w:rFonts w:ascii="Arial" w:hAnsi="Arial" w:cs="Arial"/>
          <w:bCs/>
        </w:rPr>
        <w:t>additional information</w:t>
      </w:r>
      <w:r w:rsidR="00BE201D" w:rsidRPr="005A0FA5">
        <w:rPr>
          <w:rFonts w:ascii="Arial" w:hAnsi="Arial" w:cs="Arial"/>
          <w:bCs/>
        </w:rPr>
        <w:t xml:space="preserve"> is required</w:t>
      </w:r>
      <w:r w:rsidR="00267A85" w:rsidRPr="005A0FA5">
        <w:rPr>
          <w:rFonts w:ascii="Arial" w:hAnsi="Arial" w:cs="Arial"/>
          <w:bCs/>
        </w:rPr>
        <w:t xml:space="preserve"> or desired</w:t>
      </w:r>
      <w:r w:rsidR="00BE201D" w:rsidRPr="005A0FA5">
        <w:rPr>
          <w:rFonts w:ascii="Arial" w:hAnsi="Arial" w:cs="Arial"/>
          <w:bCs/>
        </w:rPr>
        <w:t xml:space="preserve"> to be provided by the V2X layer</w:t>
      </w:r>
      <w:r w:rsidR="008A0CD4" w:rsidRPr="005A0FA5">
        <w:rPr>
          <w:rFonts w:ascii="Arial" w:hAnsi="Arial" w:cs="Arial"/>
          <w:bCs/>
        </w:rPr>
        <w:t xml:space="preserve"> to the AS layer</w:t>
      </w:r>
      <w:r w:rsidR="00741138" w:rsidRPr="0076428D">
        <w:rPr>
          <w:rFonts w:ascii="Arial" w:hAnsi="Arial" w:cs="Arial"/>
          <w:bCs/>
        </w:rPr>
        <w:t xml:space="preserve">? </w:t>
      </w:r>
    </w:p>
    <w:p w14:paraId="15BEA13A" w14:textId="77777777" w:rsidR="005A0FA5" w:rsidRPr="0076428D" w:rsidRDefault="005A0FA5">
      <w:pPr>
        <w:pStyle w:val="ac"/>
        <w:spacing w:after="120"/>
        <w:ind w:left="0"/>
        <w:rPr>
          <w:ins w:id="3" w:author="Lenovo r04" w:date="2020-10-15T18:26:00Z"/>
          <w:rFonts w:ascii="Arial" w:hAnsi="Arial" w:cs="Arial"/>
          <w:bCs/>
        </w:rPr>
      </w:pPr>
    </w:p>
    <w:p w14:paraId="2DB1475B" w14:textId="7ABCDE76" w:rsidR="0033701A" w:rsidRDefault="0002454D">
      <w:pPr>
        <w:pStyle w:val="ac"/>
        <w:spacing w:after="120"/>
        <w:ind w:left="0"/>
        <w:rPr>
          <w:ins w:id="4" w:author="Papageorgiou, Apostolos (Nokia - DE/Munich)" w:date="2020-10-19T21:55:00Z"/>
          <w:rFonts w:ascii="Arial" w:hAnsi="Arial" w:cs="Arial"/>
          <w:bCs/>
          <w:highlight w:val="yellow"/>
        </w:rPr>
      </w:pPr>
      <w:ins w:id="5" w:author="Lenovo r10" w:date="2020-10-20T12:07:00Z">
        <w:r w:rsidRPr="0002454D">
          <w:rPr>
            <w:rFonts w:ascii="Arial" w:hAnsi="Arial" w:cs="Arial"/>
            <w:bCs/>
            <w:highlight w:val="cyan"/>
            <w:rPrChange w:id="6" w:author="Lenovo r10" w:date="2020-10-20T12:08:00Z">
              <w:rPr>
                <w:rFonts w:ascii="Arial" w:hAnsi="Arial" w:cs="Arial"/>
                <w:bCs/>
                <w:highlight w:val="yellow"/>
              </w:rPr>
            </w:rPrChange>
          </w:rPr>
          <w:t xml:space="preserve">In TR 23.776 some solutions propose </w:t>
        </w:r>
        <w:r>
          <w:rPr>
            <w:rFonts w:ascii="Arial" w:hAnsi="Arial" w:cs="Arial"/>
            <w:bCs/>
            <w:highlight w:val="yellow"/>
          </w:rPr>
          <w:t>that</w:t>
        </w:r>
      </w:ins>
      <w:ins w:id="7" w:author="Papageorgiou, Apostolos (Nokia - DE/Munich)" w:date="2020-10-19T21:54:00Z">
        <w:r w:rsidR="0033701A">
          <w:rPr>
            <w:rFonts w:ascii="Arial" w:hAnsi="Arial" w:cs="Arial"/>
            <w:bCs/>
            <w:highlight w:val="yellow"/>
          </w:rPr>
          <w:t xml:space="preserve"> a</w:t>
        </w:r>
      </w:ins>
      <w:ins w:id="8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dditional information could include</w:t>
        </w:r>
      </w:ins>
      <w:ins w:id="9" w:author="LaeYoung r11 (LG Electronics)" w:date="2020-10-20T22:33:00Z">
        <w:r w:rsidR="007F1ADC" w:rsidRPr="007F1ADC">
          <w:rPr>
            <w:rFonts w:ascii="Arial" w:hAnsi="Arial" w:cs="Arial"/>
            <w:bCs/>
            <w:highlight w:val="green"/>
            <w:rPrChange w:id="10" w:author="LaeYoung r11 (LG Electronics)" w:date="2020-10-20T22:33:00Z">
              <w:rPr>
                <w:rFonts w:ascii="Arial" w:hAnsi="Arial" w:cs="Arial"/>
                <w:bCs/>
                <w:highlight w:val="yellow"/>
              </w:rPr>
            </w:rPrChange>
          </w:rPr>
          <w:t>, e.g.</w:t>
        </w:r>
      </w:ins>
      <w:bookmarkStart w:id="11" w:name="_GoBack"/>
      <w:bookmarkEnd w:id="11"/>
      <w:ins w:id="12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:</w:t>
        </w:r>
      </w:ins>
    </w:p>
    <w:p w14:paraId="69905420" w14:textId="18F17B8F" w:rsidR="0033701A" w:rsidRDefault="0033701A" w:rsidP="00B16468">
      <w:pPr>
        <w:pStyle w:val="ac"/>
        <w:spacing w:after="120"/>
        <w:ind w:leftChars="142" w:left="426" w:hangingChars="71" w:hanging="142"/>
        <w:rPr>
          <w:ins w:id="13" w:author="Papageorgiou, Apostolos (Nokia - DE/Munich)" w:date="2020-10-19T21:56:00Z"/>
          <w:rFonts w:ascii="Arial" w:hAnsi="Arial" w:cs="Arial"/>
          <w:bCs/>
          <w:highlight w:val="yellow"/>
        </w:rPr>
      </w:pPr>
      <w:ins w:id="14" w:author="Papageorgiou, Apostolos (Nokia - DE/Munich)" w:date="2020-10-19T21:55:00Z">
        <w:r>
          <w:rPr>
            <w:rFonts w:ascii="Arial" w:hAnsi="Arial" w:cs="Arial"/>
            <w:bCs/>
            <w:highlight w:val="yellow"/>
          </w:rPr>
          <w:t xml:space="preserve">- Default </w:t>
        </w:r>
      </w:ins>
      <w:ins w:id="15" w:author="LaeYoung r11 (LG Electronics)" w:date="2020-10-20T22:28:00Z">
        <w:r w:rsidR="00E65BE8" w:rsidRPr="00E65BE8">
          <w:rPr>
            <w:rFonts w:ascii="Arial" w:hAnsi="Arial" w:cs="Arial"/>
            <w:bCs/>
            <w:highlight w:val="green"/>
            <w:rPrChange w:id="16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PC5 </w:t>
        </w:r>
      </w:ins>
      <w:ins w:id="17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DRX cycles per V2X service type/PQI/RAT type (e.g., </w:t>
        </w:r>
      </w:ins>
      <w:ins w:id="18" w:author="LaeYoung r11 (LG Electronics)" w:date="2020-10-20T22:28:00Z">
        <w:r w:rsidR="00E65BE8" w:rsidRPr="00E65BE8">
          <w:rPr>
            <w:rFonts w:ascii="Arial" w:hAnsi="Arial" w:cs="Arial"/>
            <w:bCs/>
            <w:highlight w:val="green"/>
            <w:rPrChange w:id="19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PC5 </w:t>
        </w:r>
      </w:ins>
      <w:ins w:id="20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DRX cycle and on duration)</w:t>
        </w:r>
      </w:ins>
    </w:p>
    <w:p w14:paraId="1E16DF50" w14:textId="71C10402" w:rsidR="0033701A" w:rsidRDefault="0033701A" w:rsidP="00B16468">
      <w:pPr>
        <w:pStyle w:val="ac"/>
        <w:spacing w:after="120"/>
        <w:ind w:leftChars="142" w:left="426" w:hangingChars="71" w:hanging="142"/>
        <w:rPr>
          <w:ins w:id="21" w:author="Papageorgiou, Apostolos (Nokia - DE/Munich)" w:date="2020-10-19T21:58:00Z"/>
          <w:rFonts w:ascii="Arial" w:hAnsi="Arial" w:cs="Arial"/>
          <w:bCs/>
          <w:highlight w:val="yellow"/>
        </w:rPr>
      </w:pPr>
      <w:ins w:id="22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- Application traffic pattern information (e.g., </w:t>
        </w:r>
      </w:ins>
      <w:ins w:id="23" w:author="Papageorgiou, Apostolos (Nokia - DE/Munich)" w:date="2020-10-19T21:57:00Z">
        <w:r>
          <w:rPr>
            <w:rFonts w:ascii="Arial" w:hAnsi="Arial" w:cs="Arial"/>
            <w:bCs/>
            <w:highlight w:val="yellow"/>
          </w:rPr>
          <w:t xml:space="preserve">periodicity and burst sizes </w:t>
        </w:r>
      </w:ins>
      <w:ins w:id="24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>of</w:t>
        </w:r>
      </w:ins>
      <w:ins w:id="25" w:author="LaeYoung r11 (LG Electronics)" w:date="2020-10-20T22:18:00Z">
        <w:r w:rsidR="005A0FA5">
          <w:rPr>
            <w:rFonts w:ascii="Arial" w:hAnsi="Arial" w:cs="Arial"/>
            <w:bCs/>
            <w:highlight w:val="yellow"/>
          </w:rPr>
          <w:t xml:space="preserve"> </w:t>
        </w:r>
        <w:r w:rsidR="005A0FA5" w:rsidRPr="00E65BE8">
          <w:rPr>
            <w:rFonts w:ascii="Arial" w:hAnsi="Arial" w:cs="Arial"/>
            <w:bCs/>
            <w:highlight w:val="green"/>
            <w:rPrChange w:id="26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>V2X</w:t>
        </w:r>
      </w:ins>
      <w:ins w:id="27" w:author="Papageorgiou, Apostolos (Nokia - DE/Munich)" w:date="2020-10-19T21:58:00Z">
        <w:r w:rsidRPr="00E65BE8">
          <w:rPr>
            <w:rFonts w:ascii="Arial" w:hAnsi="Arial" w:cs="Arial"/>
            <w:bCs/>
            <w:highlight w:val="green"/>
            <w:rPrChange w:id="28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 </w:t>
        </w:r>
        <w:r>
          <w:rPr>
            <w:rFonts w:ascii="Arial" w:hAnsi="Arial" w:cs="Arial"/>
            <w:bCs/>
            <w:highlight w:val="yellow"/>
          </w:rPr>
          <w:t>messages</w:t>
        </w:r>
      </w:ins>
      <w:ins w:id="29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)</w:t>
        </w:r>
      </w:ins>
    </w:p>
    <w:p w14:paraId="035D414C" w14:textId="54D06675" w:rsidR="0033701A" w:rsidRDefault="0033701A" w:rsidP="00B16468">
      <w:pPr>
        <w:pStyle w:val="ac"/>
        <w:spacing w:after="120"/>
        <w:ind w:leftChars="142" w:left="426" w:hangingChars="71" w:hanging="142"/>
        <w:rPr>
          <w:ins w:id="30" w:author="LaeYoung r11 (LG Electronics)" w:date="2020-10-20T22:22:00Z"/>
          <w:rFonts w:ascii="Arial" w:hAnsi="Arial" w:cs="Arial"/>
          <w:bCs/>
          <w:highlight w:val="cyan"/>
        </w:rPr>
      </w:pPr>
      <w:ins w:id="31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 xml:space="preserve">- The length of an offset that the AS layer can add </w:t>
        </w:r>
      </w:ins>
      <w:ins w:id="32" w:author="LaeYoung r11 (LG Electronics)" w:date="2020-10-20T22:21:00Z">
        <w:r w:rsidR="005A0FA5" w:rsidRPr="005A0FA5">
          <w:rPr>
            <w:rFonts w:ascii="Arial" w:hAnsi="Arial" w:cs="Arial"/>
            <w:bCs/>
            <w:highlight w:val="green"/>
            <w:rPrChange w:id="33" w:author="LaeYoung r11 (LG Electronics)" w:date="2020-10-20T22:22:00Z">
              <w:rPr>
                <w:rFonts w:ascii="Arial" w:hAnsi="Arial" w:cs="Arial"/>
                <w:bCs/>
                <w:highlight w:val="yellow"/>
              </w:rPr>
            </w:rPrChange>
          </w:rPr>
          <w:t>to</w:t>
        </w:r>
      </w:ins>
      <w:ins w:id="34" w:author="LaeYoung r11 (LG Electronics)" w:date="2020-10-20T22:23:00Z">
        <w:r w:rsidR="0046105C">
          <w:rPr>
            <w:rFonts w:ascii="Arial" w:hAnsi="Arial" w:cs="Arial"/>
            <w:bCs/>
            <w:highlight w:val="green"/>
          </w:rPr>
          <w:t xml:space="preserve"> the</w:t>
        </w:r>
      </w:ins>
      <w:ins w:id="35" w:author="Papageorgiou, Apostolos (Nokia - DE/Munich)" w:date="2020-10-19T21:58:00Z">
        <w:del w:id="36" w:author="LaeYoung r11 (LG Electronics)" w:date="2020-10-20T22:21:00Z">
          <w:r w:rsidRPr="005A0FA5" w:rsidDel="005A0FA5">
            <w:rPr>
              <w:rFonts w:ascii="Arial" w:hAnsi="Arial" w:cs="Arial"/>
              <w:bCs/>
              <w:highlight w:val="green"/>
              <w:rPrChange w:id="37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before the st</w:delText>
          </w:r>
        </w:del>
        <w:del w:id="38" w:author="LaeYoung r11 (LG Electronics)" w:date="2020-10-20T22:22:00Z">
          <w:r w:rsidRPr="005A0FA5" w:rsidDel="005A0FA5">
            <w:rPr>
              <w:rFonts w:ascii="Arial" w:hAnsi="Arial" w:cs="Arial"/>
              <w:bCs/>
              <w:highlight w:val="green"/>
              <w:rPrChange w:id="39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art of</w:delText>
          </w:r>
        </w:del>
        <w:r w:rsidRPr="005A0FA5">
          <w:rPr>
            <w:rFonts w:ascii="Arial" w:hAnsi="Arial" w:cs="Arial"/>
            <w:bCs/>
            <w:highlight w:val="green"/>
            <w:rPrChange w:id="40" w:author="LaeYoung r11 (LG Electronics)" w:date="2020-10-20T22:22:00Z">
              <w:rPr>
                <w:rFonts w:ascii="Arial" w:hAnsi="Arial" w:cs="Arial"/>
                <w:bCs/>
                <w:highlight w:val="yellow"/>
              </w:rPr>
            </w:rPrChange>
          </w:rPr>
          <w:t xml:space="preserve"> </w:t>
        </w:r>
        <w:del w:id="41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42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after the end </w:delText>
          </w:r>
        </w:del>
      </w:ins>
      <w:ins w:id="43" w:author="Papageorgiou, Apostolos (Nokia - DE/Munich)" w:date="2020-10-19T21:59:00Z">
        <w:del w:id="44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45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of </w:delText>
          </w:r>
        </w:del>
        <w:r>
          <w:rPr>
            <w:rFonts w:ascii="Arial" w:hAnsi="Arial" w:cs="Arial"/>
            <w:bCs/>
            <w:highlight w:val="yellow"/>
          </w:rPr>
          <w:t>PC5 DRX "ON periods"</w:t>
        </w:r>
      </w:ins>
    </w:p>
    <w:p w14:paraId="5EC059D2" w14:textId="77777777" w:rsidR="005A0FA5" w:rsidRPr="005A6860" w:rsidRDefault="005A0FA5">
      <w:pPr>
        <w:pStyle w:val="ac"/>
        <w:spacing w:after="120"/>
        <w:ind w:left="0"/>
        <w:rPr>
          <w:ins w:id="46" w:author="Papageorgiou, Apostolos (Nokia - DE/Munich)" w:date="2020-10-19T21:54:00Z"/>
          <w:rFonts w:ascii="Arial" w:hAnsi="Arial" w:cs="Arial"/>
          <w:bCs/>
          <w:highlight w:val="yellow"/>
        </w:rPr>
      </w:pPr>
    </w:p>
    <w:p w14:paraId="0F6FD52E" w14:textId="17863C99" w:rsidR="002B1C49" w:rsidRPr="00AA5FA2" w:rsidRDefault="0002454D">
      <w:pPr>
        <w:pStyle w:val="ac"/>
        <w:spacing w:after="120"/>
        <w:ind w:left="0"/>
        <w:rPr>
          <w:rFonts w:ascii="Arial" w:hAnsi="Arial" w:cs="Arial"/>
          <w:bCs/>
        </w:rPr>
      </w:pPr>
      <w:ins w:id="47" w:author="Lenovo r10" w:date="2020-10-20T12:09:00Z">
        <w:r w:rsidRPr="0002454D">
          <w:rPr>
            <w:rFonts w:ascii="Arial" w:hAnsi="Arial" w:cs="Arial"/>
            <w:bCs/>
            <w:highlight w:val="cyan"/>
            <w:rPrChange w:id="48" w:author="Lenovo r10" w:date="2020-10-20T12:10:00Z">
              <w:rPr>
                <w:rFonts w:ascii="Arial" w:hAnsi="Arial" w:cs="Arial"/>
                <w:bCs/>
                <w:highlight w:val="yellow"/>
              </w:rPr>
            </w:rPrChange>
          </w:rPr>
          <w:t>Other solution</w:t>
        </w:r>
      </w:ins>
      <w:ins w:id="49" w:author="Lenovo r10" w:date="2020-10-20T12:10:00Z">
        <w:r>
          <w:rPr>
            <w:rFonts w:ascii="Arial" w:hAnsi="Arial" w:cs="Arial"/>
            <w:bCs/>
            <w:highlight w:val="cyan"/>
          </w:rPr>
          <w:t>s</w:t>
        </w:r>
      </w:ins>
      <w:ins w:id="50" w:author="Lenovo r10" w:date="2020-10-20T12:09:00Z">
        <w:r w:rsidRPr="0002454D">
          <w:rPr>
            <w:rFonts w:ascii="Arial" w:hAnsi="Arial" w:cs="Arial"/>
            <w:bCs/>
            <w:highlight w:val="cyan"/>
            <w:rPrChange w:id="51" w:author="Lenovo r10" w:date="2020-10-20T12:10:00Z">
              <w:rPr>
                <w:rFonts w:ascii="Arial" w:hAnsi="Arial" w:cs="Arial"/>
                <w:bCs/>
                <w:highlight w:val="yellow"/>
              </w:rPr>
            </w:rPrChange>
          </w:rPr>
          <w:t xml:space="preserve"> propose that no additional information is required to be provided to the AS</w:t>
        </w:r>
      </w:ins>
      <w:ins w:id="52" w:author="Lenovo r10" w:date="2020-10-20T12:10:00Z">
        <w:r w:rsidRPr="0002454D">
          <w:rPr>
            <w:rFonts w:ascii="Arial" w:hAnsi="Arial" w:cs="Arial"/>
            <w:bCs/>
            <w:highlight w:val="cyan"/>
            <w:rPrChange w:id="53" w:author="Lenovo r10" w:date="2020-10-20T12:10:00Z">
              <w:rPr>
                <w:rFonts w:ascii="Arial" w:hAnsi="Arial" w:cs="Arial"/>
                <w:bCs/>
                <w:highlight w:val="yellow"/>
              </w:rPr>
            </w:rPrChange>
          </w:rPr>
          <w:t xml:space="preserve"> layer.</w:t>
        </w:r>
      </w:ins>
    </w:p>
    <w:p w14:paraId="3C3B9306" w14:textId="35D8F018" w:rsidR="00DA3AC6" w:rsidRPr="00AA5FA2" w:rsidRDefault="00DA3AC6">
      <w:pPr>
        <w:pStyle w:val="ac"/>
        <w:spacing w:after="120"/>
        <w:ind w:left="0"/>
        <w:rPr>
          <w:rFonts w:ascii="Arial" w:hAnsi="Arial" w:cs="Arial"/>
          <w:bCs/>
        </w:rPr>
      </w:pPr>
    </w:p>
    <w:p w14:paraId="2B5F77AE" w14:textId="59F7882B" w:rsidR="00FE05FC" w:rsidRDefault="00DA3AC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8A0CD4">
        <w:rPr>
          <w:rFonts w:ascii="Arial" w:hAnsi="Arial" w:cs="Arial"/>
          <w:b/>
          <w:bCs/>
        </w:rPr>
        <w:t>2</w:t>
      </w:r>
      <w:r w:rsidRPr="00AA5FA2">
        <w:rPr>
          <w:rFonts w:ascii="Arial" w:hAnsi="Arial" w:cs="Arial"/>
          <w:b/>
          <w:bCs/>
        </w:rPr>
        <w:t>)</w:t>
      </w:r>
      <w:r w:rsidR="00BE201D" w:rsidRPr="00AA5FA2">
        <w:rPr>
          <w:rFonts w:ascii="Arial" w:hAnsi="Arial" w:cs="Arial"/>
          <w:bCs/>
        </w:rPr>
        <w:t xml:space="preserve"> </w:t>
      </w:r>
      <w:r w:rsidRPr="00AA5FA2">
        <w:rPr>
          <w:rFonts w:ascii="Arial" w:hAnsi="Arial" w:cs="Arial"/>
          <w:bCs/>
        </w:rPr>
        <w:t xml:space="preserve">Once the AS layer determines the PC5 DRX parameters, </w:t>
      </w:r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5A0FA5">
        <w:rPr>
          <w:rFonts w:ascii="Arial" w:hAnsi="Arial" w:cs="Arial"/>
          <w:bCs/>
        </w:rPr>
        <w:t xml:space="preserve">to </w:t>
      </w:r>
      <w:r w:rsidR="008A0CD4" w:rsidRPr="005A0FA5">
        <w:rPr>
          <w:rFonts w:ascii="Arial" w:hAnsi="Arial" w:cs="Arial"/>
          <w:bCs/>
        </w:rPr>
        <w:t xml:space="preserve">the </w:t>
      </w:r>
      <w:r w:rsidR="00BD44F9" w:rsidRPr="005A0FA5">
        <w:rPr>
          <w:rFonts w:ascii="Arial" w:hAnsi="Arial" w:cs="Arial"/>
          <w:bCs/>
        </w:rPr>
        <w:t xml:space="preserve">V2X layer, e.g., the </w:t>
      </w:r>
      <w:r w:rsidR="008A0CD4" w:rsidRPr="005A0FA5">
        <w:rPr>
          <w:rFonts w:ascii="Arial" w:hAnsi="Arial" w:cs="Arial"/>
          <w:bCs/>
        </w:rPr>
        <w:t xml:space="preserve">PC5 </w:t>
      </w:r>
      <w:r w:rsidR="00BD44F9" w:rsidRPr="005A0FA5">
        <w:rPr>
          <w:rFonts w:ascii="Arial" w:hAnsi="Arial" w:cs="Arial"/>
          <w:bCs/>
        </w:rPr>
        <w:t>DRX</w:t>
      </w:r>
      <w:r w:rsidR="00BD44F9" w:rsidRPr="00AA5FA2">
        <w:rPr>
          <w:rFonts w:ascii="Arial" w:hAnsi="Arial" w:cs="Arial"/>
          <w:bCs/>
        </w:rPr>
        <w:t xml:space="preserve">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ac"/>
        <w:spacing w:after="120"/>
        <w:ind w:left="0"/>
        <w:rPr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ac"/>
        <w:spacing w:after="120"/>
        <w:ind w:left="0"/>
        <w:rPr>
          <w:rFonts w:ascii="Arial" w:hAnsi="Arial" w:cs="Arial"/>
          <w:b/>
          <w:bCs/>
        </w:rPr>
      </w:pPr>
      <w:r w:rsidRPr="00F77E7C">
        <w:rPr>
          <w:rFonts w:ascii="Arial" w:hAnsi="Arial" w:cs="Arial"/>
          <w:b/>
          <w:bCs/>
        </w:rPr>
        <w:t>Q3)</w:t>
      </w:r>
      <w:r>
        <w:rPr>
          <w:rFonts w:ascii="Arial" w:hAnsi="Arial" w:cs="Arial"/>
          <w:b/>
          <w:bCs/>
        </w:rPr>
        <w:t xml:space="preserve"> </w:t>
      </w:r>
      <w:r w:rsidRPr="00AA5FA2">
        <w:rPr>
          <w:rFonts w:ascii="Arial" w:hAnsi="Arial" w:cs="Arial"/>
          <w:bCs/>
        </w:rPr>
        <w:t>Once the AS layer determines the PC5 DRX parameters</w:t>
      </w:r>
      <w:r>
        <w:rPr>
          <w:rFonts w:ascii="Arial" w:hAnsi="Arial" w:cs="Arial"/>
          <w:bCs/>
        </w:rPr>
        <w:t>,</w:t>
      </w:r>
      <w:r w:rsidRPr="0076428D">
        <w:rPr>
          <w:rFonts w:ascii="Arial" w:hAnsi="Arial" w:cs="Arial"/>
          <w:bCs/>
        </w:rPr>
        <w:t xml:space="preserve"> whether sharing the PC5 DRX related information amongst UEs </w:t>
      </w:r>
      <w:r w:rsidRPr="00AA5FA2">
        <w:rPr>
          <w:rFonts w:ascii="Arial" w:hAnsi="Arial" w:cs="Arial"/>
          <w:bCs/>
        </w:rPr>
        <w:t xml:space="preserve">in the </w:t>
      </w:r>
      <w:r w:rsidRPr="00E85499">
        <w:rPr>
          <w:rFonts w:ascii="Arial" w:hAnsi="Arial" w:cs="Arial"/>
          <w:bCs/>
        </w:rPr>
        <w:t>vicinity</w:t>
      </w:r>
      <w:r w:rsidRPr="001A0232">
        <w:rPr>
          <w:rFonts w:ascii="Arial" w:hAnsi="Arial" w:cs="Arial"/>
          <w:bCs/>
        </w:rPr>
        <w:t xml:space="preserve"> in V2X layer,</w:t>
      </w:r>
      <w:r w:rsidRPr="00E85499">
        <w:rPr>
          <w:rFonts w:ascii="Arial" w:hAnsi="Arial" w:cs="Arial"/>
          <w:bCs/>
        </w:rPr>
        <w:t xml:space="preserve"> is beneficial or feasible f</w:t>
      </w:r>
      <w:r w:rsidRPr="00CD133E">
        <w:rPr>
          <w:rFonts w:ascii="Arial" w:hAnsi="Arial" w:cs="Arial"/>
          <w:bCs/>
        </w:rPr>
        <w:t xml:space="preserve">or broadcast and </w:t>
      </w:r>
      <w:proofErr w:type="spellStart"/>
      <w:r w:rsidRPr="00CD133E">
        <w:rPr>
          <w:rFonts w:ascii="Arial" w:hAnsi="Arial" w:cs="Arial"/>
          <w:bCs/>
        </w:rPr>
        <w:t>groupcast</w:t>
      </w:r>
      <w:proofErr w:type="spellEnd"/>
      <w:r w:rsidRPr="00CD133E">
        <w:rPr>
          <w:rFonts w:ascii="Arial" w:hAnsi="Arial" w:cs="Arial"/>
          <w:bCs/>
        </w:rPr>
        <w:t>?</w:t>
      </w:r>
    </w:p>
    <w:p w14:paraId="7F2E71A5" w14:textId="77777777" w:rsidR="00B0565A" w:rsidRPr="00AA5FA2" w:rsidRDefault="00B0565A">
      <w:pPr>
        <w:pStyle w:val="ac"/>
        <w:spacing w:after="120"/>
        <w:ind w:left="0"/>
        <w:rPr>
          <w:rFonts w:ascii="Arial" w:hAnsi="Arial" w:cs="Arial"/>
          <w:bCs/>
        </w:rPr>
      </w:pPr>
    </w:p>
    <w:p w14:paraId="61548969" w14:textId="77777777" w:rsidR="0033701A" w:rsidRDefault="00DA3AC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Q4</w:t>
      </w:r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r w:rsidR="00B87FEA" w:rsidRPr="00AA5FA2">
        <w:rPr>
          <w:rFonts w:ascii="Arial" w:hAnsi="Arial" w:cs="Arial"/>
          <w:bCs/>
        </w:rPr>
        <w:t>Relationship between</w:t>
      </w:r>
      <w:r w:rsidR="00E8111E" w:rsidRPr="0076428D">
        <w:rPr>
          <w:rFonts w:ascii="Arial" w:hAnsi="Arial" w:cs="Arial"/>
          <w:bCs/>
        </w:rPr>
        <w:t xml:space="preserve"> the PC5 DRX and the </w:t>
      </w:r>
      <w:proofErr w:type="spellStart"/>
      <w:r w:rsidR="00E8111E" w:rsidRPr="0076428D">
        <w:rPr>
          <w:rFonts w:ascii="Arial" w:hAnsi="Arial" w:cs="Arial"/>
          <w:bCs/>
        </w:rPr>
        <w:t>Uu</w:t>
      </w:r>
      <w:proofErr w:type="spellEnd"/>
      <w:r w:rsidR="00E8111E" w:rsidRPr="0076428D">
        <w:rPr>
          <w:rFonts w:ascii="Arial" w:hAnsi="Arial" w:cs="Arial"/>
          <w:bCs/>
        </w:rPr>
        <w:t xml:space="preserve"> DRX</w:t>
      </w:r>
      <w:r w:rsidR="00B87FEA" w:rsidRPr="0076428D">
        <w:rPr>
          <w:rFonts w:ascii="Arial" w:hAnsi="Arial" w:cs="Arial"/>
          <w:bCs/>
        </w:rPr>
        <w:t xml:space="preserve"> and implications, if any?</w:t>
      </w:r>
    </w:p>
    <w:p w14:paraId="40762D5B" w14:textId="77777777" w:rsidR="0033701A" w:rsidRDefault="0033701A">
      <w:pPr>
        <w:pStyle w:val="ac"/>
        <w:spacing w:after="120"/>
        <w:ind w:left="0"/>
        <w:rPr>
          <w:rFonts w:ascii="Arial" w:hAnsi="Arial" w:cs="Arial"/>
          <w:bCs/>
        </w:rPr>
      </w:pPr>
    </w:p>
    <w:p w14:paraId="38B2B4D8" w14:textId="521F60CD" w:rsidR="00E8111E" w:rsidRPr="0076428D" w:rsidDel="0002454D" w:rsidRDefault="0033701A">
      <w:pPr>
        <w:pStyle w:val="ac"/>
        <w:spacing w:after="120"/>
        <w:ind w:left="0"/>
        <w:rPr>
          <w:del w:id="54" w:author="Lenovo r10" w:date="2020-10-20T12:09:00Z"/>
          <w:rFonts w:ascii="Arial" w:hAnsi="Arial" w:cs="Arial"/>
          <w:bCs/>
        </w:rPr>
      </w:pPr>
      <w:ins w:id="55" w:author="Papageorgiou, Apostolos (Nokia - DE/Munich)" w:date="2020-10-19T22:00:00Z">
        <w:del w:id="56" w:author="Lenovo r10" w:date="2020-10-20T12:09:00Z">
          <w:r w:rsidRPr="00A341D3" w:rsidDel="0002454D">
            <w:rPr>
              <w:rFonts w:ascii="Arial" w:hAnsi="Arial" w:cs="Arial"/>
              <w:b/>
              <w:highlight w:val="cyan"/>
            </w:rPr>
            <w:delText>Q5)</w:delText>
          </w:r>
          <w:r w:rsidRPr="00660152" w:rsidDel="0002454D">
            <w:rPr>
              <w:rFonts w:ascii="Arial" w:hAnsi="Arial" w:cs="Arial"/>
              <w:bCs/>
              <w:highlight w:val="cyan"/>
              <w:rPrChange w:id="57" w:author="Lenovo r10" w:date="2020-10-20T12:13:00Z">
                <w:rPr>
                  <w:rFonts w:ascii="Arial" w:hAnsi="Arial" w:cs="Arial"/>
                  <w:bCs/>
                </w:rPr>
              </w:rPrChange>
            </w:rPr>
            <w:delText xml:space="preserve"> </w:delText>
          </w:r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Can application/V2X layer information about the traffic pattern of applications be useful for a more efficient computation </w:delText>
          </w:r>
        </w:del>
        <w:del w:id="58" w:author="Lenovo r10" w:date="2020-10-20T12:08:00Z"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of the TrafficPatternInfo defined in TS 38.331, which can in turn be used for </w:delText>
          </w:r>
        </w:del>
        <w:del w:id="59" w:author="Lenovo r10" w:date="2020-10-20T12:09:00Z">
          <w:r w:rsidRPr="00E65BE8" w:rsidDel="0002454D">
            <w:rPr>
              <w:rFonts w:ascii="Arial" w:hAnsi="Arial" w:cs="Arial"/>
              <w:bCs/>
              <w:highlight w:val="cyan"/>
            </w:rPr>
            <w:delText>PC5 DRX configuration?</w:delText>
          </w:r>
        </w:del>
      </w:ins>
      <w:ins w:id="60" w:author="Ericsson_10_15" w:date="2020-10-15T22:18:00Z">
        <w:del w:id="61" w:author="Lenovo r10" w:date="2020-10-20T12:09:00Z">
          <w:r w:rsidR="00B87FEA" w:rsidRPr="0076428D" w:rsidDel="0002454D">
            <w:rPr>
              <w:rFonts w:ascii="Arial" w:hAnsi="Arial" w:cs="Arial"/>
              <w:bCs/>
            </w:rPr>
            <w:delText xml:space="preserve"> </w:delText>
          </w:r>
        </w:del>
      </w:ins>
    </w:p>
    <w:p w14:paraId="1BB1DBCD" w14:textId="77777777" w:rsidR="005F0E3E" w:rsidRPr="00835128" w:rsidRDefault="005F0E3E">
      <w:pPr>
        <w:pStyle w:val="ac"/>
        <w:spacing w:after="120"/>
        <w:rPr>
          <w:rFonts w:ascii="Arial" w:hAnsi="Arial" w:cs="Arial"/>
          <w:bCs/>
        </w:rPr>
      </w:pPr>
    </w:p>
    <w:p w14:paraId="0F0E7076" w14:textId="3CCEF947" w:rsidR="002E2A70" w:rsidRPr="0076428D" w:rsidRDefault="002E2A70" w:rsidP="007F29FE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 xml:space="preserve">SA2 would </w:t>
      </w:r>
      <w:r w:rsidR="00DA3AC6" w:rsidRPr="00AA5FA2">
        <w:rPr>
          <w:rFonts w:ascii="Arial" w:hAnsi="Arial" w:cs="Arial"/>
          <w:bCs/>
        </w:rPr>
        <w:t xml:space="preserve">also </w:t>
      </w:r>
      <w:r w:rsidRPr="00AA5FA2">
        <w:rPr>
          <w:rFonts w:ascii="Arial" w:hAnsi="Arial" w:cs="Arial"/>
          <w:bCs/>
        </w:rPr>
        <w:t>like RAN</w:t>
      </w:r>
      <w:r w:rsidR="00DA3AC6" w:rsidRPr="00AA5FA2">
        <w:rPr>
          <w:rFonts w:ascii="Arial" w:hAnsi="Arial" w:cs="Arial"/>
          <w:bCs/>
        </w:rPr>
        <w:t>2'</w:t>
      </w:r>
      <w:r w:rsidRPr="00AA5FA2">
        <w:rPr>
          <w:rFonts w:ascii="Arial" w:hAnsi="Arial" w:cs="Arial"/>
          <w:bCs/>
        </w:rPr>
        <w:t xml:space="preserve">s feedback on other aspects of the TR, </w:t>
      </w:r>
      <w:r w:rsidR="00DA3AC6" w:rsidRPr="00AA5FA2">
        <w:rPr>
          <w:rFonts w:ascii="Arial" w:hAnsi="Arial" w:cs="Arial"/>
          <w:bCs/>
        </w:rPr>
        <w:t>e</w:t>
      </w:r>
      <w:r w:rsidRPr="00AA5FA2">
        <w:rPr>
          <w:rFonts w:ascii="Arial" w:hAnsi="Arial" w:cs="Arial"/>
          <w:bCs/>
        </w:rPr>
        <w:t>specially where RAN WGs</w:t>
      </w:r>
      <w:r w:rsidR="00DA3AC6" w:rsidRPr="00AA5FA2">
        <w:rPr>
          <w:rFonts w:ascii="Arial" w:hAnsi="Arial" w:cs="Arial"/>
          <w:bCs/>
        </w:rPr>
        <w:t>'</w:t>
      </w:r>
      <w:ins w:id="62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r w:rsidR="00DA3AC6" w:rsidRPr="00AA5FA2">
        <w:rPr>
          <w:rFonts w:ascii="Arial" w:hAnsi="Arial" w:cs="Arial"/>
          <w:bCs/>
        </w:rPr>
        <w:t>conclusions or</w:t>
      </w:r>
      <w:r w:rsidRPr="00AA5FA2">
        <w:rPr>
          <w:rFonts w:ascii="Arial" w:hAnsi="Arial" w:cs="Arial"/>
          <w:bCs/>
        </w:rPr>
        <w:t xml:space="preserve"> agreement</w:t>
      </w:r>
      <w:r w:rsidR="00DA3AC6" w:rsidRPr="00AA5FA2">
        <w:rPr>
          <w:rFonts w:ascii="Arial" w:hAnsi="Arial" w:cs="Arial"/>
          <w:bCs/>
        </w:rPr>
        <w:t>s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impact the final decision</w:t>
      </w:r>
      <w:r w:rsidR="00DA3AC6" w:rsidRPr="0076428D">
        <w:rPr>
          <w:rFonts w:ascii="Arial" w:hAnsi="Arial" w:cs="Arial"/>
          <w:bCs/>
        </w:rPr>
        <w:t xml:space="preserve"> of the TR</w:t>
      </w:r>
      <w:r w:rsidRPr="0076428D">
        <w:rPr>
          <w:rFonts w:ascii="Arial" w:hAnsi="Arial" w:cs="Arial"/>
          <w:bCs/>
        </w:rPr>
        <w:t>.</w:t>
      </w:r>
    </w:p>
    <w:p w14:paraId="01C6F751" w14:textId="77777777" w:rsidR="00B161E6" w:rsidRPr="00B0530A" w:rsidRDefault="00B161E6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AA5FA2" w:rsidRDefault="004C6AF3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lastRenderedPageBreak/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r w:rsidR="0033227F" w:rsidRPr="00AA5FA2">
        <w:rPr>
          <w:rFonts w:ascii="Arial" w:hAnsi="Arial" w:cs="Arial"/>
        </w:rPr>
        <w:t xml:space="preserve">provide </w:t>
      </w:r>
      <w:r w:rsidR="00252A93" w:rsidRPr="00AA5FA2">
        <w:rPr>
          <w:rFonts w:ascii="Arial" w:hAnsi="Arial" w:cs="Arial"/>
        </w:rPr>
        <w:t>feedback</w:t>
      </w:r>
      <w:r w:rsidR="0076428D">
        <w:rPr>
          <w:rFonts w:ascii="Arial" w:hAnsi="Arial" w:cs="Arial"/>
        </w:rPr>
        <w:t xml:space="preserve"> </w:t>
      </w:r>
      <w:r w:rsidR="0076428D" w:rsidRPr="00CC6CBD">
        <w:rPr>
          <w:rFonts w:ascii="Arial" w:hAnsi="Arial" w:cs="Arial"/>
        </w:rPr>
        <w:t>on the questions above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67F6FD" w16cid:durableId="233888F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D979F" w14:textId="77777777" w:rsidR="002509E6" w:rsidRDefault="002509E6">
      <w:r>
        <w:separator/>
      </w:r>
    </w:p>
  </w:endnote>
  <w:endnote w:type="continuationSeparator" w:id="0">
    <w:p w14:paraId="1A8117C4" w14:textId="77777777" w:rsidR="002509E6" w:rsidRDefault="0025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0EC4E" w14:textId="77777777" w:rsidR="002509E6" w:rsidRDefault="002509E6">
      <w:r>
        <w:separator/>
      </w:r>
    </w:p>
  </w:footnote>
  <w:footnote w:type="continuationSeparator" w:id="0">
    <w:p w14:paraId="5B9331EB" w14:textId="77777777" w:rsidR="002509E6" w:rsidRDefault="00250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맑은 고딕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10">
    <w15:presenceInfo w15:providerId="None" w15:userId="Lenovo r10"/>
  </w15:person>
  <w15:person w15:author="LaeYoung r11 (LG Electronics)">
    <w15:presenceInfo w15:providerId="None" w15:userId="LaeYoung r11 (LG Electronics)"/>
  </w15:person>
  <w15:person w15:author="Lenovo r04">
    <w15:presenceInfo w15:providerId="None" w15:userId="Lenovo r04"/>
  </w15:person>
  <w15:person w15:author="Papageorgiou, Apostolos (Nokia - DE/Munich)">
    <w15:presenceInfo w15:providerId="AD" w15:userId="S::apostolos.papageorgiou@nokia.com::585adeb6-1ffb-408c-b725-0350c7d27723"/>
  </w15:person>
  <w15:person w15:author="Ericsson_10_15">
    <w15:presenceInfo w15:providerId="None" w15:userId="Ericsson_10_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41D3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65BE8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Char0">
    <w:name w:val="본문 Char"/>
    <w:basedOn w:val="a0"/>
    <w:link w:val="a9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har">
    <w:name w:val="메모 텍스트 Char"/>
    <w:basedOn w:val="a0"/>
    <w:link w:val="a5"/>
    <w:semiHidden/>
    <w:rsid w:val="009D2323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메모 주제 Char"/>
    <w:basedOn w:val="Char"/>
    <w:link w:val="ad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LaeYoung r11 (LG Electronics)</cp:lastModifiedBy>
  <cp:revision>16</cp:revision>
  <cp:lastPrinted>2002-04-23T07:10:00Z</cp:lastPrinted>
  <dcterms:created xsi:type="dcterms:W3CDTF">2020-10-20T13:16:00Z</dcterms:created>
  <dcterms:modified xsi:type="dcterms:W3CDTF">2020-10-20T13:33:00Z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